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CBE" w:rsidRDefault="00900CBE" w:rsidP="00900CBE">
      <w:pPr>
        <w:spacing w:line="200" w:lineRule="atLeast"/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Это самостоятельные работы для 2 курса!</w:t>
      </w:r>
    </w:p>
    <w:p w:rsidR="00900CBE" w:rsidRDefault="00900CBE" w:rsidP="00900CBE">
      <w:pPr>
        <w:spacing w:line="200" w:lineRule="atLeast"/>
        <w:jc w:val="center"/>
        <w:rPr>
          <w:b/>
          <w:sz w:val="22"/>
          <w:szCs w:val="22"/>
          <w:shd w:val="clear" w:color="auto" w:fill="FFFFFF"/>
        </w:rPr>
      </w:pPr>
    </w:p>
    <w:p w:rsidR="00900CBE" w:rsidRDefault="00900CBE" w:rsidP="00900CBE">
      <w:pPr>
        <w:spacing w:line="200" w:lineRule="atLeast"/>
        <w:jc w:val="center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Самостоятельная работа 1</w:t>
      </w:r>
    </w:p>
    <w:p w:rsidR="00B21B7B" w:rsidRDefault="00B21B7B" w:rsidP="00B21B7B">
      <w:pPr>
        <w:spacing w:line="200" w:lineRule="atLeast"/>
        <w:jc w:val="both"/>
        <w:rPr>
          <w:color w:val="000000"/>
          <w:sz w:val="22"/>
          <w:szCs w:val="22"/>
          <w:shd w:val="clear" w:color="auto" w:fill="FFFFFF"/>
        </w:rPr>
      </w:pPr>
      <w:r w:rsidRPr="00217D8F">
        <w:rPr>
          <w:b/>
          <w:sz w:val="22"/>
          <w:szCs w:val="22"/>
          <w:shd w:val="clear" w:color="auto" w:fill="FFFFFF"/>
        </w:rPr>
        <w:t>Проанализируйте содержание следующих документов</w:t>
      </w:r>
      <w:r w:rsidRPr="00217D8F">
        <w:rPr>
          <w:color w:val="000000"/>
          <w:sz w:val="22"/>
          <w:szCs w:val="22"/>
          <w:shd w:val="clear" w:color="auto" w:fill="FFFFFF"/>
        </w:rPr>
        <w:t xml:space="preserve"> </w:t>
      </w:r>
    </w:p>
    <w:p w:rsidR="00B21B7B" w:rsidRPr="00217D8F" w:rsidRDefault="00B21B7B" w:rsidP="00B21B7B">
      <w:pPr>
        <w:pStyle w:val="1"/>
        <w:numPr>
          <w:ilvl w:val="0"/>
          <w:numId w:val="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jc w:val="both"/>
        <w:rPr>
          <w:sz w:val="22"/>
          <w:szCs w:val="22"/>
        </w:rPr>
      </w:pPr>
      <w:r w:rsidRPr="00217D8F">
        <w:rPr>
          <w:sz w:val="22"/>
          <w:szCs w:val="22"/>
        </w:rPr>
        <w:t xml:space="preserve">Всеобщая декларация прав человека:  </w:t>
      </w:r>
      <w:hyperlink r:id="rId5" w:history="1">
        <w:r w:rsidRPr="00217D8F">
          <w:rPr>
            <w:rStyle w:val="a3"/>
            <w:sz w:val="22"/>
            <w:szCs w:val="22"/>
          </w:rPr>
          <w:t>https://www.un.org/ru/documents/decl_conv/declarations/declhr.shtml</w:t>
        </w:r>
      </w:hyperlink>
    </w:p>
    <w:p w:rsidR="00B21B7B" w:rsidRPr="00B21B7B" w:rsidRDefault="00B21B7B" w:rsidP="00B21B7B">
      <w:pPr>
        <w:pStyle w:val="a4"/>
        <w:numPr>
          <w:ilvl w:val="0"/>
          <w:numId w:val="5"/>
        </w:numPr>
        <w:spacing w:line="200" w:lineRule="atLeast"/>
        <w:jc w:val="both"/>
        <w:rPr>
          <w:bCs/>
          <w:sz w:val="22"/>
          <w:szCs w:val="22"/>
          <w:lang w:eastAsia="ru-RU"/>
        </w:rPr>
      </w:pPr>
      <w:r w:rsidRPr="00B21B7B">
        <w:rPr>
          <w:color w:val="000000"/>
          <w:sz w:val="22"/>
          <w:szCs w:val="22"/>
          <w:shd w:val="clear" w:color="auto" w:fill="FFFFFF"/>
        </w:rPr>
        <w:t>Международный пакт о гражданских и политических правах:</w:t>
      </w:r>
      <w:r w:rsidRPr="00B21B7B">
        <w:rPr>
          <w:sz w:val="22"/>
          <w:szCs w:val="22"/>
        </w:rPr>
        <w:t xml:space="preserve"> </w:t>
      </w:r>
      <w:hyperlink r:id="rId6" w:history="1">
        <w:r w:rsidRPr="00B21B7B">
          <w:rPr>
            <w:rStyle w:val="a3"/>
            <w:sz w:val="22"/>
            <w:szCs w:val="22"/>
          </w:rPr>
          <w:t>https://www.un.org/ru/documents/decl_conv/conventions/pactpol.shtml</w:t>
        </w:r>
      </w:hyperlink>
    </w:p>
    <w:p w:rsidR="00B21B7B" w:rsidRPr="00B21B7B" w:rsidRDefault="00B21B7B" w:rsidP="00B21B7B">
      <w:pPr>
        <w:pStyle w:val="a4"/>
        <w:numPr>
          <w:ilvl w:val="0"/>
          <w:numId w:val="5"/>
        </w:numPr>
        <w:spacing w:line="200" w:lineRule="atLeast"/>
        <w:jc w:val="both"/>
        <w:rPr>
          <w:bCs/>
          <w:sz w:val="22"/>
          <w:szCs w:val="22"/>
          <w:lang w:eastAsia="ru-RU"/>
        </w:rPr>
      </w:pPr>
      <w:r>
        <w:rPr>
          <w:color w:val="000000"/>
          <w:sz w:val="22"/>
          <w:szCs w:val="22"/>
          <w:shd w:val="clear" w:color="auto" w:fill="FFFFFF"/>
        </w:rPr>
        <w:t>М</w:t>
      </w:r>
      <w:r w:rsidRPr="00B21B7B">
        <w:rPr>
          <w:color w:val="000000"/>
          <w:sz w:val="22"/>
          <w:szCs w:val="22"/>
          <w:shd w:val="clear" w:color="auto" w:fill="FFFFFF"/>
        </w:rPr>
        <w:t xml:space="preserve">еждународный пакт об экономических, социальных и культурных правах: </w:t>
      </w:r>
      <w:hyperlink r:id="rId7" w:history="1">
        <w:r w:rsidRPr="00B21B7B">
          <w:rPr>
            <w:rStyle w:val="a3"/>
            <w:sz w:val="22"/>
            <w:szCs w:val="22"/>
          </w:rPr>
          <w:t>https://www.un.org/ru/documents/decl_conv/conventions/pactecon.shtml</w:t>
        </w:r>
      </w:hyperlink>
    </w:p>
    <w:p w:rsidR="00B21B7B" w:rsidRDefault="00B21B7B" w:rsidP="00B21B7B">
      <w:pPr>
        <w:jc w:val="both"/>
        <w:rPr>
          <w:color w:val="000000"/>
          <w:spacing w:val="2"/>
          <w:sz w:val="22"/>
          <w:szCs w:val="22"/>
        </w:rPr>
      </w:pPr>
    </w:p>
    <w:p w:rsidR="00B21B7B" w:rsidRPr="00B21B7B" w:rsidRDefault="00B21B7B" w:rsidP="00B21B7B">
      <w:pPr>
        <w:jc w:val="both"/>
        <w:rPr>
          <w:b/>
          <w:color w:val="000000"/>
          <w:spacing w:val="2"/>
          <w:sz w:val="22"/>
          <w:szCs w:val="22"/>
        </w:rPr>
      </w:pPr>
      <w:r w:rsidRPr="00B21B7B">
        <w:rPr>
          <w:b/>
          <w:color w:val="000000"/>
          <w:spacing w:val="2"/>
          <w:sz w:val="22"/>
          <w:szCs w:val="22"/>
        </w:rPr>
        <w:t>Вопросы для анализа:</w:t>
      </w:r>
    </w:p>
    <w:p w:rsidR="00B21B7B" w:rsidRPr="00217D8F" w:rsidRDefault="00B21B7B" w:rsidP="00B21B7B">
      <w:pPr>
        <w:numPr>
          <w:ilvl w:val="0"/>
          <w:numId w:val="4"/>
        </w:numPr>
        <w:jc w:val="both"/>
        <w:rPr>
          <w:color w:val="000000"/>
          <w:spacing w:val="2"/>
          <w:sz w:val="22"/>
          <w:szCs w:val="22"/>
        </w:rPr>
      </w:pPr>
      <w:r w:rsidRPr="00217D8F">
        <w:rPr>
          <w:color w:val="000000"/>
          <w:spacing w:val="2"/>
          <w:sz w:val="22"/>
          <w:szCs w:val="22"/>
        </w:rPr>
        <w:t>Дата создания документа</w:t>
      </w:r>
    </w:p>
    <w:p w:rsidR="00B21B7B" w:rsidRPr="00217D8F" w:rsidRDefault="00B21B7B" w:rsidP="00B21B7B">
      <w:pPr>
        <w:numPr>
          <w:ilvl w:val="0"/>
          <w:numId w:val="4"/>
        </w:numPr>
        <w:jc w:val="both"/>
        <w:rPr>
          <w:color w:val="000000"/>
          <w:spacing w:val="2"/>
          <w:sz w:val="22"/>
          <w:szCs w:val="22"/>
        </w:rPr>
      </w:pPr>
      <w:r w:rsidRPr="00217D8F">
        <w:rPr>
          <w:color w:val="000000"/>
          <w:spacing w:val="2"/>
          <w:sz w:val="22"/>
          <w:szCs w:val="22"/>
        </w:rPr>
        <w:t xml:space="preserve">Какие исторические </w:t>
      </w:r>
      <w:proofErr w:type="gramStart"/>
      <w:r w:rsidRPr="00217D8F">
        <w:rPr>
          <w:color w:val="000000"/>
          <w:spacing w:val="2"/>
          <w:sz w:val="22"/>
          <w:szCs w:val="22"/>
        </w:rPr>
        <w:t>события</w:t>
      </w:r>
      <w:proofErr w:type="gramEnd"/>
      <w:r w:rsidRPr="00217D8F">
        <w:rPr>
          <w:color w:val="000000"/>
          <w:spacing w:val="2"/>
          <w:sz w:val="22"/>
          <w:szCs w:val="22"/>
        </w:rPr>
        <w:t xml:space="preserve"> и </w:t>
      </w:r>
      <w:proofErr w:type="gramStart"/>
      <w:r w:rsidRPr="00217D8F">
        <w:rPr>
          <w:color w:val="000000"/>
          <w:spacing w:val="2"/>
          <w:sz w:val="22"/>
          <w:szCs w:val="22"/>
        </w:rPr>
        <w:t>каким</w:t>
      </w:r>
      <w:proofErr w:type="gramEnd"/>
      <w:r w:rsidRPr="00217D8F">
        <w:rPr>
          <w:color w:val="000000"/>
          <w:spacing w:val="2"/>
          <w:sz w:val="22"/>
          <w:szCs w:val="22"/>
        </w:rPr>
        <w:t xml:space="preserve"> образом повлияли на появление этого документа?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color w:val="000000"/>
          <w:spacing w:val="2"/>
          <w:sz w:val="22"/>
          <w:szCs w:val="22"/>
        </w:rPr>
      </w:pPr>
      <w:r w:rsidRPr="00217D8F">
        <w:rPr>
          <w:color w:val="000000"/>
          <w:spacing w:val="2"/>
          <w:sz w:val="22"/>
          <w:szCs w:val="22"/>
        </w:rPr>
        <w:t xml:space="preserve">Кому адресован документ? 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color w:val="000000"/>
          <w:spacing w:val="2"/>
          <w:sz w:val="22"/>
          <w:szCs w:val="22"/>
        </w:rPr>
      </w:pPr>
      <w:r w:rsidRPr="00217D8F">
        <w:rPr>
          <w:color w:val="000000"/>
          <w:spacing w:val="2"/>
          <w:sz w:val="22"/>
          <w:szCs w:val="22"/>
        </w:rPr>
        <w:t xml:space="preserve">Является ли выполнение положений этого документа обязательным? Если да, то какие санкции могут быть применены к </w:t>
      </w:r>
      <w:proofErr w:type="gramStart"/>
      <w:r w:rsidRPr="00217D8F">
        <w:rPr>
          <w:color w:val="000000"/>
          <w:spacing w:val="2"/>
          <w:sz w:val="22"/>
          <w:szCs w:val="22"/>
        </w:rPr>
        <w:t>нарушителю</w:t>
      </w:r>
      <w:proofErr w:type="gramEnd"/>
      <w:r w:rsidRPr="00217D8F">
        <w:rPr>
          <w:color w:val="000000"/>
          <w:spacing w:val="2"/>
          <w:sz w:val="22"/>
          <w:szCs w:val="22"/>
        </w:rPr>
        <w:t xml:space="preserve"> и </w:t>
      </w:r>
      <w:proofErr w:type="gramStart"/>
      <w:r w:rsidRPr="00217D8F">
        <w:rPr>
          <w:color w:val="000000"/>
          <w:spacing w:val="2"/>
          <w:sz w:val="22"/>
          <w:szCs w:val="22"/>
        </w:rPr>
        <w:t>какие</w:t>
      </w:r>
      <w:proofErr w:type="gramEnd"/>
      <w:r w:rsidRPr="00217D8F">
        <w:rPr>
          <w:color w:val="000000"/>
          <w:spacing w:val="2"/>
          <w:sz w:val="22"/>
          <w:szCs w:val="22"/>
        </w:rPr>
        <w:t xml:space="preserve"> организации отвечают за соблюдение положений документа?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4"/>
        </w:numPr>
        <w:suppressOverlap/>
        <w:jc w:val="both"/>
        <w:rPr>
          <w:color w:val="000000"/>
          <w:spacing w:val="2"/>
          <w:sz w:val="22"/>
          <w:szCs w:val="22"/>
        </w:rPr>
      </w:pPr>
      <w:r w:rsidRPr="00217D8F">
        <w:rPr>
          <w:color w:val="000000"/>
          <w:spacing w:val="2"/>
          <w:sz w:val="22"/>
          <w:szCs w:val="22"/>
        </w:rPr>
        <w:t xml:space="preserve">Как вы считаете, какие положения данного документа исполняются в современном мире, а какие – нет. Приведите конкретные примеры со ссылками на источник информации, которые подтверждают ваше мнение.  </w:t>
      </w:r>
    </w:p>
    <w:p w:rsidR="00B21B7B" w:rsidRPr="00217D8F" w:rsidRDefault="00B21B7B" w:rsidP="00B21B7B">
      <w:pPr>
        <w:framePr w:hSpace="180" w:wrap="around" w:vAnchor="text" w:hAnchor="text" w:y="1"/>
        <w:suppressOverlap/>
        <w:jc w:val="both"/>
        <w:rPr>
          <w:b/>
          <w:color w:val="000000"/>
          <w:spacing w:val="2"/>
          <w:sz w:val="22"/>
          <w:szCs w:val="22"/>
        </w:rPr>
      </w:pPr>
    </w:p>
    <w:p w:rsidR="00B21B7B" w:rsidRPr="00217D8F" w:rsidRDefault="00B21B7B" w:rsidP="00B21B7B">
      <w:pPr>
        <w:framePr w:hSpace="180" w:wrap="around" w:vAnchor="text" w:hAnchor="text" w:y="1"/>
        <w:suppressOverlap/>
        <w:jc w:val="both"/>
        <w:rPr>
          <w:sz w:val="22"/>
          <w:szCs w:val="22"/>
        </w:rPr>
      </w:pPr>
      <w:r w:rsidRPr="00217D8F">
        <w:rPr>
          <w:b/>
          <w:spacing w:val="2"/>
          <w:sz w:val="22"/>
          <w:szCs w:val="22"/>
        </w:rPr>
        <w:t>Инструкция: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Изучите документы 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2"/>
          <w:szCs w:val="22"/>
        </w:rPr>
      </w:pPr>
      <w:r w:rsidRPr="00217D8F">
        <w:rPr>
          <w:sz w:val="22"/>
          <w:szCs w:val="22"/>
        </w:rPr>
        <w:t>Изучите историю появления документов (для ответа на второй вопрос)</w:t>
      </w:r>
    </w:p>
    <w:p w:rsidR="00B21B7B" w:rsidRPr="00217D8F" w:rsidRDefault="00B21B7B" w:rsidP="00B21B7B">
      <w:pPr>
        <w:framePr w:hSpace="180" w:wrap="around" w:vAnchor="text" w:hAnchor="text" w:y="1"/>
        <w:numPr>
          <w:ilvl w:val="0"/>
          <w:numId w:val="1"/>
        </w:numPr>
        <w:spacing w:line="200" w:lineRule="atLeast"/>
        <w:ind w:left="317" w:hanging="284"/>
        <w:suppressOverlap/>
        <w:jc w:val="both"/>
        <w:rPr>
          <w:sz w:val="22"/>
          <w:szCs w:val="22"/>
        </w:rPr>
      </w:pPr>
      <w:r w:rsidRPr="00217D8F">
        <w:rPr>
          <w:sz w:val="22"/>
          <w:szCs w:val="22"/>
        </w:rPr>
        <w:t xml:space="preserve">Для ответа на последний вопрос необходимо использовать ссылки на новостные ресурсы, статьи, в которых излагаются факты, подтверждающие вашу позицию. Ссылку необходимо оформить следующим образом: </w:t>
      </w:r>
    </w:p>
    <w:p w:rsidR="00B21B7B" w:rsidRPr="00217D8F" w:rsidRDefault="00B21B7B" w:rsidP="00B21B7B">
      <w:pPr>
        <w:framePr w:hSpace="180" w:wrap="around" w:vAnchor="text" w:hAnchor="text" w:y="1"/>
        <w:spacing w:line="200" w:lineRule="atLeast"/>
        <w:ind w:left="317"/>
        <w:suppressOverlap/>
        <w:jc w:val="both"/>
        <w:rPr>
          <w:b/>
          <w:sz w:val="22"/>
          <w:szCs w:val="22"/>
        </w:rPr>
      </w:pPr>
      <w:r w:rsidRPr="00217D8F">
        <w:rPr>
          <w:b/>
          <w:sz w:val="22"/>
          <w:szCs w:val="22"/>
          <w:shd w:val="clear" w:color="auto" w:fill="FFFFFF"/>
        </w:rPr>
        <w:t xml:space="preserve">Нарушение прав человека: примеры из разных стран. Режим доступа: </w:t>
      </w:r>
      <w:hyperlink r:id="rId8" w:history="1">
        <w:r w:rsidRPr="00217D8F">
          <w:rPr>
            <w:rStyle w:val="a3"/>
            <w:b/>
            <w:sz w:val="22"/>
            <w:szCs w:val="22"/>
            <w:shd w:val="clear" w:color="auto" w:fill="FFFFFF"/>
          </w:rPr>
          <w:t>https://www.syl.ru/article/359566/narushenie-prav-cheloveka-primeryi-iz-raznyih-stran-vseobschaya-deklaratsiya-prav-cheloveka</w:t>
        </w:r>
      </w:hyperlink>
    </w:p>
    <w:p w:rsidR="00900CBE" w:rsidRDefault="00900CBE" w:rsidP="00B21B7B">
      <w:pPr>
        <w:rPr>
          <w:sz w:val="22"/>
          <w:szCs w:val="22"/>
        </w:rPr>
      </w:pPr>
    </w:p>
    <w:p w:rsidR="00900CBE" w:rsidRDefault="00900CBE" w:rsidP="00B21B7B">
      <w:pPr>
        <w:rPr>
          <w:sz w:val="22"/>
          <w:szCs w:val="22"/>
        </w:rPr>
      </w:pPr>
    </w:p>
    <w:p w:rsidR="00900CBE" w:rsidRDefault="00900CBE" w:rsidP="00900CBE">
      <w:pPr>
        <w:jc w:val="center"/>
        <w:rPr>
          <w:b/>
          <w:sz w:val="22"/>
          <w:szCs w:val="22"/>
        </w:rPr>
      </w:pPr>
      <w:r w:rsidRPr="00900CBE">
        <w:rPr>
          <w:b/>
          <w:sz w:val="22"/>
          <w:szCs w:val="22"/>
        </w:rPr>
        <w:t>Самостоятельная работа 2</w:t>
      </w:r>
    </w:p>
    <w:p w:rsidR="00900CBE" w:rsidRDefault="00900CBE" w:rsidP="00900CBE">
      <w:pPr>
        <w:jc w:val="center"/>
        <w:rPr>
          <w:b/>
          <w:sz w:val="22"/>
          <w:szCs w:val="22"/>
        </w:rPr>
      </w:pPr>
    </w:p>
    <w:p w:rsidR="00900CBE" w:rsidRDefault="00900CBE" w:rsidP="00900CBE">
      <w:pPr>
        <w:rPr>
          <w:b/>
          <w:sz w:val="22"/>
          <w:szCs w:val="22"/>
        </w:rPr>
      </w:pPr>
      <w:r>
        <w:rPr>
          <w:b/>
          <w:sz w:val="22"/>
          <w:szCs w:val="22"/>
        </w:rPr>
        <w:t>Задание: прокомментировать одну из цитат на выбор</w:t>
      </w:r>
    </w:p>
    <w:p w:rsidR="00900CBE" w:rsidRPr="00EE19D2" w:rsidRDefault="00900CBE" w:rsidP="00900CBE">
      <w:pPr>
        <w:numPr>
          <w:ilvl w:val="0"/>
          <w:numId w:val="8"/>
        </w:numPr>
        <w:suppressAutoHyphens w:val="0"/>
        <w:spacing w:before="204" w:after="204"/>
        <w:ind w:left="-108" w:firstLine="283"/>
        <w:jc w:val="both"/>
        <w:rPr>
          <w:iCs/>
          <w:sz w:val="22"/>
          <w:szCs w:val="22"/>
          <w:shd w:val="clear" w:color="auto" w:fill="FFFFFF"/>
          <w:lang w:eastAsia="ru-RU"/>
        </w:rPr>
      </w:pPr>
      <w:r w:rsidRPr="00EE19D2">
        <w:rPr>
          <w:sz w:val="22"/>
          <w:szCs w:val="22"/>
          <w:shd w:val="clear" w:color="auto" w:fill="FFFFFF"/>
        </w:rPr>
        <w:t xml:space="preserve">Министр иностранных дел Франции Лоран </w:t>
      </w:r>
      <w:proofErr w:type="spellStart"/>
      <w:r w:rsidRPr="00EE19D2">
        <w:rPr>
          <w:sz w:val="22"/>
          <w:szCs w:val="22"/>
          <w:shd w:val="clear" w:color="auto" w:fill="FFFFFF"/>
        </w:rPr>
        <w:t>Фабиус</w:t>
      </w:r>
      <w:proofErr w:type="spellEnd"/>
      <w:r w:rsidRPr="00EE19D2">
        <w:rPr>
          <w:sz w:val="22"/>
          <w:szCs w:val="22"/>
          <w:shd w:val="clear" w:color="auto" w:fill="FFFFFF"/>
        </w:rPr>
        <w:t xml:space="preserve"> о беженцах с Востока: «Когда я вижу, что некоторые страны не соглашаются на квоты, я нахожу это возмутительным. У Европы есть определенная система ценностей, и забор с колючей проволокой им противоречит».</w:t>
      </w:r>
    </w:p>
    <w:p w:rsidR="00900CBE" w:rsidRPr="003136EA" w:rsidRDefault="00900CBE" w:rsidP="00900CBE">
      <w:pPr>
        <w:numPr>
          <w:ilvl w:val="0"/>
          <w:numId w:val="8"/>
        </w:numPr>
        <w:suppressAutoHyphens w:val="0"/>
        <w:spacing w:before="204" w:after="204"/>
        <w:ind w:left="-108" w:firstLine="283"/>
        <w:jc w:val="both"/>
        <w:rPr>
          <w:iCs/>
          <w:sz w:val="22"/>
          <w:szCs w:val="22"/>
          <w:shd w:val="clear" w:color="auto" w:fill="FFFFFF"/>
          <w:lang w:eastAsia="ru-RU"/>
        </w:rPr>
      </w:pPr>
      <w:r w:rsidRPr="00EE19D2">
        <w:rPr>
          <w:sz w:val="22"/>
          <w:szCs w:val="22"/>
          <w:shd w:val="clear" w:color="auto" w:fill="FFFFFF"/>
        </w:rPr>
        <w:t>Франклин Рузвельт: «</w:t>
      </w:r>
      <w:r w:rsidRPr="00EE19D2">
        <w:rPr>
          <w:iCs/>
          <w:sz w:val="22"/>
          <w:szCs w:val="22"/>
          <w:shd w:val="clear" w:color="auto" w:fill="FFFFFF"/>
          <w:lang w:eastAsia="ru-RU"/>
        </w:rPr>
        <w:t>Чтобы цивилизация уцелела, мы должны культивировать науку человеческих взаимоотношений, способность всех народов, самых разных, жить в мире на родной Земле</w:t>
      </w:r>
      <w:r w:rsidRPr="003136EA">
        <w:rPr>
          <w:iCs/>
          <w:sz w:val="22"/>
          <w:szCs w:val="22"/>
          <w:shd w:val="clear" w:color="auto" w:fill="FFFFFF"/>
          <w:lang w:eastAsia="ru-RU"/>
        </w:rPr>
        <w:t>»</w:t>
      </w:r>
      <w:r w:rsidRPr="00EE19D2">
        <w:rPr>
          <w:iCs/>
          <w:sz w:val="22"/>
          <w:szCs w:val="22"/>
          <w:shd w:val="clear" w:color="auto" w:fill="FFFFFF"/>
          <w:lang w:eastAsia="ru-RU"/>
        </w:rPr>
        <w:t>.</w:t>
      </w:r>
    </w:p>
    <w:p w:rsidR="00900CBE" w:rsidRPr="003136EA" w:rsidRDefault="00900CBE" w:rsidP="00900CBE">
      <w:pPr>
        <w:numPr>
          <w:ilvl w:val="0"/>
          <w:numId w:val="8"/>
        </w:numPr>
        <w:shd w:val="clear" w:color="auto" w:fill="FFFFFF"/>
        <w:suppressAutoHyphens w:val="0"/>
        <w:spacing w:before="136" w:after="136"/>
        <w:ind w:left="-108" w:firstLine="283"/>
        <w:jc w:val="both"/>
        <w:rPr>
          <w:sz w:val="22"/>
        </w:rPr>
      </w:pPr>
      <w:r w:rsidRPr="003136EA">
        <w:rPr>
          <w:sz w:val="22"/>
          <w:shd w:val="clear" w:color="auto" w:fill="FFFFFF"/>
        </w:rPr>
        <w:t xml:space="preserve">Нельсон </w:t>
      </w:r>
      <w:proofErr w:type="spellStart"/>
      <w:r w:rsidRPr="003136EA">
        <w:rPr>
          <w:sz w:val="22"/>
          <w:shd w:val="clear" w:color="auto" w:fill="FFFFFF"/>
        </w:rPr>
        <w:t>Мандела</w:t>
      </w:r>
      <w:proofErr w:type="spellEnd"/>
      <w:r w:rsidRPr="003136EA">
        <w:rPr>
          <w:sz w:val="22"/>
          <w:shd w:val="clear" w:color="auto" w:fill="FFFFFF"/>
        </w:rPr>
        <w:t>: «Никто не рождается с ненавистью к человеку из-за цвета его кожи, или его происхождения, или его религии. Ненавидеть люди учатся».</w:t>
      </w:r>
    </w:p>
    <w:p w:rsidR="00900CBE" w:rsidRPr="003136EA" w:rsidRDefault="00900CBE" w:rsidP="00900CBE">
      <w:pPr>
        <w:numPr>
          <w:ilvl w:val="0"/>
          <w:numId w:val="8"/>
        </w:numPr>
        <w:shd w:val="clear" w:color="auto" w:fill="FFFFFF"/>
        <w:suppressAutoHyphens w:val="0"/>
        <w:spacing w:before="136" w:after="136"/>
        <w:ind w:left="-108" w:firstLine="283"/>
        <w:jc w:val="both"/>
        <w:rPr>
          <w:sz w:val="22"/>
        </w:rPr>
      </w:pPr>
      <w:proofErr w:type="spellStart"/>
      <w:r w:rsidRPr="003136EA">
        <w:rPr>
          <w:sz w:val="22"/>
        </w:rPr>
        <w:t>Мацуо</w:t>
      </w:r>
      <w:proofErr w:type="spellEnd"/>
      <w:r w:rsidRPr="003136EA">
        <w:rPr>
          <w:sz w:val="22"/>
        </w:rPr>
        <w:t xml:space="preserve"> Монро: «Современный мир избавляет человека от необходимости мыслить. Глаза нам заменяет воспитание, мысли – правила, собственное мнение – стереотипы, желания – рекламные ролики. Все уже придумано, зафиксировано, разложено по своим местам</w:t>
      </w:r>
      <w:proofErr w:type="gramStart"/>
      <w:r w:rsidRPr="003136EA">
        <w:rPr>
          <w:sz w:val="22"/>
        </w:rPr>
        <w:t>… Н</w:t>
      </w:r>
      <w:proofErr w:type="gramEnd"/>
      <w:r w:rsidRPr="003136EA">
        <w:rPr>
          <w:sz w:val="22"/>
        </w:rPr>
        <w:t xml:space="preserve">е думай, а слушай, смотри и запоминай. О тебе уже позаботились. </w:t>
      </w:r>
      <w:proofErr w:type="gramStart"/>
      <w:r w:rsidRPr="003136EA">
        <w:rPr>
          <w:sz w:val="22"/>
        </w:rPr>
        <w:t>Мой</w:t>
      </w:r>
      <w:proofErr w:type="gramEnd"/>
      <w:r w:rsidRPr="003136EA">
        <w:rPr>
          <w:sz w:val="22"/>
        </w:rPr>
        <w:t> голову этим шампунем, спи на этих кроватях, носи эти джинсы. Да, конечно, у тебя есть право выбора, но к чему оно? Пока ты будешь выбирать, размышлять, анализировать, время уйдет. Вот и не забивай голову всякой ерундой. Живи комфортно, пусть каждый твой день будет праздником безграничного потребления».</w:t>
      </w:r>
    </w:p>
    <w:p w:rsidR="00900CBE" w:rsidRPr="00217D8F" w:rsidRDefault="00900CBE" w:rsidP="00900CBE">
      <w:pPr>
        <w:spacing w:line="200" w:lineRule="atLeast"/>
        <w:rPr>
          <w:b/>
          <w:sz w:val="22"/>
          <w:szCs w:val="22"/>
        </w:rPr>
      </w:pPr>
      <w:r w:rsidRPr="00217D8F">
        <w:rPr>
          <w:b/>
          <w:sz w:val="22"/>
          <w:szCs w:val="22"/>
        </w:rPr>
        <w:t xml:space="preserve">Требования к содержанию </w:t>
      </w:r>
      <w:r>
        <w:rPr>
          <w:b/>
          <w:sz w:val="22"/>
          <w:szCs w:val="22"/>
        </w:rPr>
        <w:t>работы</w:t>
      </w:r>
      <w:r w:rsidRPr="00217D8F">
        <w:rPr>
          <w:b/>
          <w:sz w:val="22"/>
          <w:szCs w:val="22"/>
        </w:rPr>
        <w:t>:</w:t>
      </w:r>
    </w:p>
    <w:p w:rsidR="00900CBE" w:rsidRPr="00217D8F" w:rsidRDefault="00900CBE" w:rsidP="00900CBE">
      <w:pPr>
        <w:numPr>
          <w:ilvl w:val="0"/>
          <w:numId w:val="7"/>
        </w:numPr>
        <w:ind w:left="317" w:hanging="284"/>
        <w:rPr>
          <w:sz w:val="22"/>
          <w:szCs w:val="22"/>
          <w:shd w:val="clear" w:color="auto" w:fill="FFFFFF"/>
        </w:rPr>
      </w:pPr>
      <w:r w:rsidRPr="00217D8F">
        <w:rPr>
          <w:sz w:val="22"/>
          <w:szCs w:val="22"/>
          <w:shd w:val="clear" w:color="auto" w:fill="FFFFFF"/>
        </w:rPr>
        <w:lastRenderedPageBreak/>
        <w:t>Во вступительной части необходимо обозначить свою точку зрения по поводу заявленной в названии проблемы.</w:t>
      </w:r>
    </w:p>
    <w:p w:rsidR="00900CBE" w:rsidRDefault="00900CBE" w:rsidP="00900CBE">
      <w:pPr>
        <w:numPr>
          <w:ilvl w:val="0"/>
          <w:numId w:val="7"/>
        </w:numPr>
        <w:ind w:left="317" w:hanging="284"/>
        <w:rPr>
          <w:sz w:val="22"/>
          <w:szCs w:val="22"/>
          <w:shd w:val="clear" w:color="auto" w:fill="FFFFFF"/>
        </w:rPr>
      </w:pPr>
      <w:r w:rsidRPr="00217D8F">
        <w:rPr>
          <w:sz w:val="22"/>
          <w:szCs w:val="22"/>
          <w:shd w:val="clear" w:color="auto" w:fill="FFFFFF"/>
        </w:rPr>
        <w:t>В основной части необходимо сформулировать несколько аргументов в защиту своей точки зрения и проиллюстрировать их конкретными фактами.</w:t>
      </w:r>
    </w:p>
    <w:p w:rsidR="00900CBE" w:rsidRPr="001F205D" w:rsidRDefault="00900CBE" w:rsidP="00900CBE">
      <w:pPr>
        <w:pStyle w:val="a4"/>
        <w:numPr>
          <w:ilvl w:val="0"/>
          <w:numId w:val="7"/>
        </w:numPr>
        <w:ind w:left="317" w:hanging="284"/>
        <w:rPr>
          <w:sz w:val="22"/>
          <w:szCs w:val="22"/>
          <w:shd w:val="clear" w:color="auto" w:fill="FFFFFF"/>
        </w:rPr>
      </w:pPr>
      <w:r w:rsidRPr="001F205D">
        <w:rPr>
          <w:sz w:val="22"/>
          <w:szCs w:val="22"/>
          <w:shd w:val="clear" w:color="auto" w:fill="FFFFFF"/>
        </w:rPr>
        <w:t>В заключении излагается вывод, к которому пришел автор в ходе написания работ</w:t>
      </w:r>
    </w:p>
    <w:p w:rsidR="001F205D" w:rsidRDefault="001F205D" w:rsidP="001F205D">
      <w:pPr>
        <w:rPr>
          <w:sz w:val="22"/>
          <w:szCs w:val="22"/>
          <w:shd w:val="clear" w:color="auto" w:fill="FFFFFF"/>
        </w:rPr>
      </w:pPr>
    </w:p>
    <w:p w:rsidR="001F205D" w:rsidRDefault="001F205D" w:rsidP="001F205D">
      <w:pPr>
        <w:rPr>
          <w:sz w:val="22"/>
          <w:szCs w:val="22"/>
          <w:shd w:val="clear" w:color="auto" w:fill="FFFFFF"/>
        </w:rPr>
      </w:pPr>
    </w:p>
    <w:p w:rsidR="001F205D" w:rsidRDefault="001F205D" w:rsidP="001F205D">
      <w:pPr>
        <w:rPr>
          <w:sz w:val="22"/>
          <w:szCs w:val="22"/>
          <w:shd w:val="clear" w:color="auto" w:fill="FFFFFF"/>
        </w:rPr>
      </w:pPr>
    </w:p>
    <w:p w:rsidR="001F205D" w:rsidRDefault="001F205D" w:rsidP="001F205D">
      <w:pPr>
        <w:jc w:val="center"/>
        <w:rPr>
          <w:b/>
          <w:sz w:val="22"/>
          <w:szCs w:val="22"/>
          <w:shd w:val="clear" w:color="auto" w:fill="FFFFFF"/>
        </w:rPr>
      </w:pPr>
      <w:r w:rsidRPr="001F205D">
        <w:rPr>
          <w:b/>
          <w:sz w:val="22"/>
          <w:szCs w:val="22"/>
          <w:shd w:val="clear" w:color="auto" w:fill="FFFFFF"/>
        </w:rPr>
        <w:t>Самостоятельная работа 3</w:t>
      </w:r>
    </w:p>
    <w:p w:rsidR="001F205D" w:rsidRDefault="001F205D" w:rsidP="001F205D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Посмотрите фильм «Беслан</w:t>
      </w:r>
      <w:proofErr w:type="gramStart"/>
      <w:r>
        <w:rPr>
          <w:sz w:val="22"/>
          <w:szCs w:val="22"/>
          <w:shd w:val="clear" w:color="auto" w:fill="FFFFFF"/>
        </w:rPr>
        <w:t xml:space="preserve">. </w:t>
      </w:r>
      <w:proofErr w:type="gramEnd"/>
      <w:r>
        <w:rPr>
          <w:sz w:val="22"/>
          <w:szCs w:val="22"/>
          <w:shd w:val="clear" w:color="auto" w:fill="FFFFFF"/>
        </w:rPr>
        <w:t>Надежда</w:t>
      </w:r>
      <w:proofErr w:type="gramStart"/>
      <w:r>
        <w:rPr>
          <w:sz w:val="22"/>
          <w:szCs w:val="22"/>
          <w:shd w:val="clear" w:color="auto" w:fill="FFFFFF"/>
        </w:rPr>
        <w:t>.»</w:t>
      </w:r>
      <w:proofErr w:type="gramEnd"/>
    </w:p>
    <w:p w:rsidR="001F205D" w:rsidRDefault="001F205D" w:rsidP="001F205D">
      <w:pPr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>Ответьте на вопросы по фильму (при ответе на каждый вопрос приводим примеры из фильма!)</w:t>
      </w:r>
    </w:p>
    <w:p w:rsidR="001F205D" w:rsidRDefault="001F205D" w:rsidP="001F205D">
      <w:pPr>
        <w:rPr>
          <w:sz w:val="22"/>
          <w:szCs w:val="22"/>
          <w:shd w:val="clear" w:color="auto" w:fill="FFFFFF"/>
        </w:rPr>
      </w:pPr>
    </w:p>
    <w:p w:rsidR="001F205D" w:rsidRPr="001F205D" w:rsidRDefault="001F205D" w:rsidP="001F205D">
      <w:pPr>
        <w:pStyle w:val="a4"/>
        <w:numPr>
          <w:ilvl w:val="0"/>
          <w:numId w:val="9"/>
        </w:numPr>
        <w:tabs>
          <w:tab w:val="left" w:pos="2599"/>
        </w:tabs>
        <w:suppressAutoHyphens w:val="0"/>
        <w:spacing w:after="200" w:line="276" w:lineRule="auto"/>
        <w:jc w:val="both"/>
        <w:rPr>
          <w:sz w:val="22"/>
        </w:rPr>
      </w:pPr>
      <w:r w:rsidRPr="001F205D">
        <w:rPr>
          <w:sz w:val="22"/>
        </w:rPr>
        <w:t>Представьте себе, что вы не знаете, что такое терроризм. Единственный ваш источник информации – это фильм «Беслан. Надежда». Как бы вы объяснили на основе этого фильма, что такое терроризм (что это, в чем он себя проявляет, что за люди террористы и проч.). Ответ нужно сопроводить примерами из фильма.</w:t>
      </w:r>
    </w:p>
    <w:p w:rsidR="001F205D" w:rsidRPr="001F205D" w:rsidRDefault="001F205D" w:rsidP="001F205D">
      <w:pPr>
        <w:pStyle w:val="a4"/>
        <w:numPr>
          <w:ilvl w:val="0"/>
          <w:numId w:val="9"/>
        </w:numPr>
        <w:tabs>
          <w:tab w:val="left" w:pos="2599"/>
        </w:tabs>
        <w:suppressAutoHyphens w:val="0"/>
        <w:spacing w:after="200" w:line="276" w:lineRule="auto"/>
        <w:jc w:val="both"/>
        <w:rPr>
          <w:sz w:val="22"/>
        </w:rPr>
      </w:pPr>
      <w:r w:rsidRPr="001F205D">
        <w:rPr>
          <w:sz w:val="22"/>
        </w:rPr>
        <w:t xml:space="preserve">Какие эпизоды фильма произвели на вас наибольшее впечатление? О чем они заставили задуматься? </w:t>
      </w:r>
    </w:p>
    <w:p w:rsidR="001F205D" w:rsidRPr="001F205D" w:rsidRDefault="001F205D" w:rsidP="001F205D">
      <w:pPr>
        <w:rPr>
          <w:sz w:val="18"/>
          <w:szCs w:val="22"/>
          <w:shd w:val="clear" w:color="auto" w:fill="FFFFFF"/>
        </w:rPr>
      </w:pPr>
    </w:p>
    <w:p w:rsidR="00900CBE" w:rsidRPr="001F205D" w:rsidRDefault="00900CBE" w:rsidP="00900CBE">
      <w:pPr>
        <w:jc w:val="center"/>
        <w:rPr>
          <w:b/>
          <w:sz w:val="22"/>
          <w:szCs w:val="22"/>
        </w:rPr>
      </w:pPr>
    </w:p>
    <w:sectPr w:rsidR="00900CBE" w:rsidRPr="001F205D" w:rsidSect="00D7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2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11"/>
    <w:multiLevelType w:val="singleLevel"/>
    <w:tmpl w:val="00000011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16"/>
    <w:multiLevelType w:val="singleLevel"/>
    <w:tmpl w:val="00000016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305175B"/>
    <w:multiLevelType w:val="hybridMultilevel"/>
    <w:tmpl w:val="7BB2C810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B75DE"/>
    <w:multiLevelType w:val="hybridMultilevel"/>
    <w:tmpl w:val="28246E48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B5C55"/>
    <w:multiLevelType w:val="hybridMultilevel"/>
    <w:tmpl w:val="CE121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F1464B"/>
    <w:multiLevelType w:val="hybridMultilevel"/>
    <w:tmpl w:val="2BE2E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61A5A"/>
    <w:multiLevelType w:val="hybridMultilevel"/>
    <w:tmpl w:val="3294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E5229"/>
    <w:multiLevelType w:val="hybridMultilevel"/>
    <w:tmpl w:val="859C34EE"/>
    <w:lvl w:ilvl="0" w:tplc="615A1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21B7B"/>
    <w:rsid w:val="001F205D"/>
    <w:rsid w:val="004F790B"/>
    <w:rsid w:val="00900CBE"/>
    <w:rsid w:val="00A615FA"/>
    <w:rsid w:val="00B21B7B"/>
    <w:rsid w:val="00D7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B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1B7B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B21B7B"/>
    <w:pPr>
      <w:ind w:left="720"/>
      <w:contextualSpacing/>
    </w:pPr>
  </w:style>
  <w:style w:type="paragraph" w:styleId="a4">
    <w:name w:val="List Paragraph"/>
    <w:basedOn w:val="a"/>
    <w:uiPriority w:val="34"/>
    <w:qFormat/>
    <w:rsid w:val="00B21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l.ru/article/359566/narushenie-prav-cheloveka-primeryi-iz-raznyih-stran-vseobschaya-deklaratsiya-prav-chelove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ru/documents/decl_conv/conventions/pactecon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.org/ru/documents/decl_conv/conventions/pactpol.shtml" TargetMode="External"/><Relationship Id="rId5" Type="http://schemas.openxmlformats.org/officeDocument/2006/relationships/hyperlink" Target="https://www.un.org/ru/documents/decl_conv/declarations/declhr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кц</dc:creator>
  <cp:lastModifiedBy>кц</cp:lastModifiedBy>
  <cp:revision>2</cp:revision>
  <dcterms:created xsi:type="dcterms:W3CDTF">2021-11-01T04:28:00Z</dcterms:created>
  <dcterms:modified xsi:type="dcterms:W3CDTF">2021-11-01T04:28:00Z</dcterms:modified>
</cp:coreProperties>
</file>